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C2" w:rsidRPr="001057C2" w:rsidRDefault="001057C2" w:rsidP="001057C2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1057C2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Для предпринимателей </w:t>
      </w:r>
      <w:proofErr w:type="spellStart"/>
      <w:r w:rsidRPr="001057C2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Прикамья</w:t>
      </w:r>
      <w:proofErr w:type="spellEnd"/>
      <w:r w:rsidRPr="001057C2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пройдет прямая линия по бухучету нематериальных активов</w:t>
      </w:r>
    </w:p>
    <w:p w:rsidR="001057C2" w:rsidRPr="001057C2" w:rsidRDefault="001057C2" w:rsidP="001057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22 мая 2023 года в 11:00 в онлайн-режиме в рамках программы «Перевод с бухгалтерского» состоится прямая линия (консультации и ответы на вопросы предпринимателей) на тему «Нематериальные активы».</w:t>
      </w:r>
    </w:p>
    <w:p w:rsidR="001057C2" w:rsidRPr="001057C2" w:rsidRDefault="001057C2" w:rsidP="001057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Прямая линия будет посвящена особенностям отражения в бухгалтерском учете нематериальных активов – имущество, результаты интеллектуальной деятельности и иные объекты интеллектуальной собственности, которые находятся у налогоплательщика на праве собственности, используются им для извлечения д</w:t>
      </w:r>
      <w:bookmarkStart w:id="0" w:name="_GoBack"/>
      <w:bookmarkEnd w:id="0"/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охода (например, программное обеспечение, сайт и др.).</w:t>
      </w:r>
    </w:p>
    <w:p w:rsidR="001057C2" w:rsidRPr="001057C2" w:rsidRDefault="001057C2" w:rsidP="001057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Предварительные вопросы могут быть направлены на e-</w:t>
      </w:r>
      <w:proofErr w:type="spellStart"/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mail</w:t>
      </w:r>
      <w:proofErr w:type="spellEnd"/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 </w:t>
      </w:r>
      <w:hyperlink r:id="rId5" w:history="1">
        <w:r w:rsidRPr="001057C2">
          <w:rPr>
            <w:rFonts w:ascii="Arial" w:eastAsia="Times New Roman" w:hAnsi="Arial" w:cs="Arial"/>
            <w:color w:val="D75A5A"/>
            <w:sz w:val="23"/>
            <w:szCs w:val="23"/>
            <w:u w:val="single"/>
            <w:lang w:eastAsia="ru-RU"/>
          </w:rPr>
          <w:t>call@zpp-perm.ru</w:t>
        </w:r>
      </w:hyperlink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а также оставлены в виде комментариев в социальных сетях во время трансляции мероприятия.</w:t>
      </w:r>
    </w:p>
    <w:p w:rsidR="001057C2" w:rsidRPr="001057C2" w:rsidRDefault="001057C2" w:rsidP="001057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Эксперты программы:</w:t>
      </w:r>
    </w:p>
    <w:p w:rsidR="001057C2" w:rsidRPr="001057C2" w:rsidRDefault="001057C2" w:rsidP="001057C2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spellStart"/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Гимранова</w:t>
      </w:r>
      <w:proofErr w:type="spellEnd"/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Олеся Ивановна, заместитель руководителя центра «Мой бизнес», тренер обучающих программ федеральной корпорации по развитию малого и среднего предпринимательства</w:t>
      </w:r>
    </w:p>
    <w:p w:rsidR="001057C2" w:rsidRPr="001057C2" w:rsidRDefault="001057C2" w:rsidP="001057C2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Захарченко Пётр Игоревич, налоговый юрист, магистр права, консультант по налогам и сборам, руководитель Консалтингового центра «БАЗИС»</w:t>
      </w:r>
    </w:p>
    <w:p w:rsidR="001057C2" w:rsidRPr="001057C2" w:rsidRDefault="001057C2" w:rsidP="001057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Участие в мероприятии бесплатное, но необходимо зарегистрироваться </w:t>
      </w:r>
      <w:hyperlink r:id="rId6" w:tgtFrame="_blank" w:history="1">
        <w:r w:rsidRPr="001057C2">
          <w:rPr>
            <w:rFonts w:ascii="Arial" w:eastAsia="Times New Roman" w:hAnsi="Arial" w:cs="Arial"/>
            <w:color w:val="D75A5A"/>
            <w:sz w:val="23"/>
            <w:szCs w:val="23"/>
            <w:u w:val="single"/>
            <w:lang w:eastAsia="ru-RU"/>
          </w:rPr>
          <w:t>по ссылке.</w:t>
        </w:r>
      </w:hyperlink>
    </w:p>
    <w:p w:rsidR="001057C2" w:rsidRPr="001057C2" w:rsidRDefault="001057C2" w:rsidP="001057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1057C2" w:rsidRPr="001057C2" w:rsidRDefault="001057C2" w:rsidP="001057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Узнать больше о мерах поддержки МСП в регионе можно </w:t>
      </w:r>
      <w:hyperlink r:id="rId7" w:tgtFrame="_blank" w:history="1">
        <w:r w:rsidRPr="001057C2">
          <w:rPr>
            <w:rFonts w:ascii="Arial" w:eastAsia="Times New Roman" w:hAnsi="Arial" w:cs="Arial"/>
            <w:color w:val="D75A5A"/>
            <w:sz w:val="23"/>
            <w:szCs w:val="23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1057C2" w:rsidRPr="001057C2" w:rsidRDefault="001057C2" w:rsidP="001057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A135FD" w:rsidRDefault="00A135FD"/>
    <w:sectPr w:rsidR="00A1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C4"/>
    <w:multiLevelType w:val="multilevel"/>
    <w:tmpl w:val="9684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C2"/>
    <w:rsid w:val="001057C2"/>
    <w:rsid w:val="00A1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93C64-9952-4A8C-B372-CA5EF8F2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057C2"/>
  </w:style>
  <w:style w:type="character" w:styleId="a4">
    <w:name w:val="Hyperlink"/>
    <w:basedOn w:val="a0"/>
    <w:uiPriority w:val="99"/>
    <w:semiHidden/>
    <w:unhideWhenUsed/>
    <w:rsid w:val="00105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4" w:color="D75A5A"/>
            <w:right w:val="none" w:sz="0" w:space="0" w:color="auto"/>
          </w:divBdr>
        </w:div>
        <w:div w:id="4791523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nematerialnye-aktivy/" TargetMode="External"/><Relationship Id="rId5" Type="http://schemas.openxmlformats.org/officeDocument/2006/relationships/hyperlink" Target="mailto:call@zpp-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2023-05-05T04:19:00Z</dcterms:created>
  <dcterms:modified xsi:type="dcterms:W3CDTF">2023-05-05T04:20:00Z</dcterms:modified>
</cp:coreProperties>
</file>